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Look w:val="0000"/>
      </w:tblPr>
      <w:tblGrid>
        <w:gridCol w:w="2520"/>
        <w:gridCol w:w="2333"/>
        <w:gridCol w:w="3787"/>
      </w:tblGrid>
      <w:tr w:rsidR="008F3111">
        <w:tc>
          <w:tcPr>
            <w:tcW w:w="2520" w:type="dxa"/>
          </w:tcPr>
          <w:p w:rsidR="008F3111" w:rsidRDefault="008F3111">
            <w:pPr>
              <w:pStyle w:val="Contact"/>
            </w:pPr>
            <w:r>
              <w:rPr>
                <w:rStyle w:val="Emphasis"/>
              </w:rPr>
              <w:t xml:space="preserve">Contact: </w:t>
            </w:r>
            <w:r w:rsidR="007910FA">
              <w:rPr>
                <w:rStyle w:val="Emphasis"/>
              </w:rPr>
              <w:t>Michael J. Hodges</w:t>
            </w:r>
          </w:p>
          <w:p w:rsidR="008F3111" w:rsidRDefault="00A30C29">
            <w:pPr>
              <w:pStyle w:val="Contact"/>
            </w:pPr>
            <w:r>
              <w:t xml:space="preserve">Glen Ridge </w:t>
            </w:r>
            <w:r w:rsidR="007910FA">
              <w:t xml:space="preserve"> Health &amp; Human Svcs.</w:t>
            </w:r>
          </w:p>
          <w:p w:rsidR="008F3111" w:rsidRDefault="008F3111">
            <w:pPr>
              <w:pStyle w:val="Contact"/>
            </w:pPr>
            <w:r>
              <w:t xml:space="preserve">Phone </w:t>
            </w:r>
            <w:r w:rsidR="007910FA">
              <w:t>973</w:t>
            </w:r>
            <w:r>
              <w:t xml:space="preserve"> </w:t>
            </w:r>
            <w:r w:rsidR="007910FA">
              <w:t>680</w:t>
            </w:r>
            <w:r>
              <w:t xml:space="preserve"> </w:t>
            </w:r>
            <w:r w:rsidR="007910FA">
              <w:t>4183</w:t>
            </w:r>
          </w:p>
          <w:p w:rsidR="008F3111" w:rsidRDefault="007910FA">
            <w:pPr>
              <w:pStyle w:val="Contact"/>
            </w:pPr>
            <w:r>
              <w:t xml:space="preserve">E mail: </w:t>
            </w:r>
            <w:hyperlink r:id="rId7" w:history="1">
              <w:r w:rsidRPr="00E452E0">
                <w:rPr>
                  <w:rStyle w:val="Hyperlink"/>
                </w:rPr>
                <w:t>mhodges@bloomfieldtwpnj.com</w:t>
              </w:r>
            </w:hyperlink>
          </w:p>
          <w:p w:rsidR="007910FA" w:rsidRDefault="007910FA">
            <w:pPr>
              <w:pStyle w:val="Contact"/>
            </w:pPr>
          </w:p>
        </w:tc>
        <w:tc>
          <w:tcPr>
            <w:tcW w:w="2333" w:type="dxa"/>
          </w:tcPr>
          <w:p w:rsidR="008F3111" w:rsidRDefault="007910FA">
            <w:pPr>
              <w:pStyle w:val="ReturnAddress"/>
            </w:pPr>
            <w:r>
              <w:t>1 Municipal Plaza</w:t>
            </w:r>
            <w:r>
              <w:br/>
              <w:t>Room 111</w:t>
            </w:r>
            <w:r>
              <w:br/>
              <w:t>Bloomfield, NJ 07003</w:t>
            </w:r>
          </w:p>
        </w:tc>
        <w:tc>
          <w:tcPr>
            <w:tcW w:w="3787" w:type="dxa"/>
            <w:shd w:val="solid" w:color="000000" w:fill="auto"/>
            <w:vAlign w:val="center"/>
          </w:tcPr>
          <w:p w:rsidR="008F3111" w:rsidRDefault="00A30C29">
            <w:pPr>
              <w:pStyle w:val="CompanyName"/>
            </w:pPr>
            <w:r>
              <w:t xml:space="preserve">Glen Ridge </w:t>
            </w:r>
            <w:r w:rsidR="007910FA">
              <w:t xml:space="preserve"> Department of Health &amp; Human Services</w:t>
            </w:r>
          </w:p>
        </w:tc>
      </w:tr>
    </w:tbl>
    <w:p w:rsidR="008F3111" w:rsidRDefault="008F3111">
      <w:pPr>
        <w:pStyle w:val="DocumentLabel"/>
      </w:pPr>
      <w:r>
        <w:t xml:space="preserve">Press </w:t>
      </w:r>
      <w:r w:rsidRPr="001F3931">
        <w:t>R</w:t>
      </w:r>
      <w:r>
        <w:t>e</w:t>
      </w:r>
      <w:r w:rsidRPr="001F3931">
        <w:t>l</w:t>
      </w:r>
      <w:r>
        <w:t>ease</w:t>
      </w:r>
    </w:p>
    <w:p w:rsidR="00866000" w:rsidRDefault="00866000" w:rsidP="00866000">
      <w:r>
        <w:t>Perhaps you’ve heard recently about a virus that is especially affecting children. It is called Enterovirus-D68. Enteroviruses are very common viruses. In the United States, people are more likely to get infected during the summer and fall. We are currently in the middle of enterovirus season. Infants, children, and teenagers are most likely to get infected with enteroviruses and become sick because they do not have immunity from previous exposure to the virus. Symptoms may include fever, runny nose, sneezing, cough, body and muscle aches. Severe symptoms may include difficulty breathing and wheezing. Those with asthma may experience worsening asthma.</w:t>
      </w:r>
      <w:r>
        <w:br/>
      </w:r>
      <w:r>
        <w:br/>
        <w:t>Adults can also get it, but they are more likely to have no symptoms or mild symptoms.</w:t>
      </w:r>
    </w:p>
    <w:p w:rsidR="00866000" w:rsidRDefault="00866000" w:rsidP="00866000">
      <w:r>
        <w:t>Here’s how to protect yourself and your family:</w:t>
      </w:r>
    </w:p>
    <w:p w:rsidR="00866000" w:rsidRDefault="00866000" w:rsidP="00866000">
      <w:r>
        <w:t xml:space="preserve"> </w:t>
      </w:r>
    </w:p>
    <w:p w:rsidR="00866000" w:rsidRDefault="00866000" w:rsidP="00866000">
      <w:pPr>
        <w:pStyle w:val="ListParagraph"/>
        <w:numPr>
          <w:ilvl w:val="0"/>
          <w:numId w:val="17"/>
        </w:numPr>
      </w:pPr>
      <w:r>
        <w:t>Wash hands often with soap and water for 20 seconds especially  after changing diapers</w:t>
      </w:r>
    </w:p>
    <w:p w:rsidR="00866000" w:rsidRDefault="00866000" w:rsidP="00866000">
      <w:pPr>
        <w:pStyle w:val="ListParagraph"/>
        <w:numPr>
          <w:ilvl w:val="0"/>
          <w:numId w:val="17"/>
        </w:numPr>
      </w:pPr>
      <w:r>
        <w:t>Hand sanitizer is NOT effective against Enterovirus-D68</w:t>
      </w:r>
    </w:p>
    <w:p w:rsidR="00866000" w:rsidRDefault="00866000" w:rsidP="00866000">
      <w:pPr>
        <w:pStyle w:val="ListParagraph"/>
        <w:numPr>
          <w:ilvl w:val="0"/>
          <w:numId w:val="17"/>
        </w:numPr>
      </w:pPr>
      <w:r>
        <w:t>Avoid touching eyes, nose and mouth with unwashed hands</w:t>
      </w:r>
    </w:p>
    <w:p w:rsidR="00866000" w:rsidRDefault="00866000" w:rsidP="00866000">
      <w:pPr>
        <w:pStyle w:val="ListParagraph"/>
        <w:numPr>
          <w:ilvl w:val="0"/>
          <w:numId w:val="17"/>
        </w:numPr>
      </w:pPr>
      <w:r>
        <w:t>Avoid kissing, hugging,  and sharing cups or eating utensils with people who are sick</w:t>
      </w:r>
    </w:p>
    <w:p w:rsidR="00866000" w:rsidRDefault="00866000" w:rsidP="00866000">
      <w:pPr>
        <w:pStyle w:val="ListParagraph"/>
        <w:numPr>
          <w:ilvl w:val="0"/>
          <w:numId w:val="17"/>
        </w:numPr>
      </w:pPr>
      <w:r>
        <w:t>Disinfect frequently touched surfaces, such as toys and doorknobs, and toilet handles, especially if someone is sick</w:t>
      </w:r>
    </w:p>
    <w:p w:rsidR="00866000" w:rsidRDefault="00866000" w:rsidP="00866000">
      <w:r>
        <w:t>Please call the Health Department at 973.680.4058 for more information. Also, please follow us on Twitter: @BloomfieldHDNJ for breaking news.</w:t>
      </w:r>
    </w:p>
    <w:p w:rsidR="00866000" w:rsidRPr="00866000" w:rsidRDefault="00866000" w:rsidP="00866000">
      <w:pPr>
        <w:pStyle w:val="Title"/>
      </w:pPr>
    </w:p>
    <w:sectPr w:rsidR="00866000" w:rsidRPr="00866000" w:rsidSect="00DB6791">
      <w:headerReference w:type="default" r:id="rId8"/>
      <w:footerReference w:type="default" r:id="rId9"/>
      <w:footerReference w:type="first" r:id="rId10"/>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F3" w:rsidRDefault="00F62BF3">
      <w:r>
        <w:separator/>
      </w:r>
    </w:p>
  </w:endnote>
  <w:endnote w:type="continuationSeparator" w:id="0">
    <w:p w:rsidR="00F62BF3" w:rsidRDefault="00F62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4A58EA">
    <w:pPr>
      <w:pStyle w:val="Footer"/>
    </w:pPr>
    <w:r>
      <w:fldChar w:fldCharType="begin"/>
    </w:r>
    <w:r w:rsidR="008F3111">
      <w:instrText>if</w:instrText>
    </w:r>
    <w:fldSimple w:instr="numpages">
      <w:r w:rsidR="008759C2">
        <w:rPr>
          <w:noProof/>
        </w:rPr>
        <w:instrText>6</w:instrText>
      </w:r>
    </w:fldSimple>
    <w:r w:rsidR="008F3111">
      <w:instrText>&gt;</w:instrText>
    </w:r>
    <w:fldSimple w:instr="page">
      <w:r w:rsidR="008759C2">
        <w:rPr>
          <w:noProof/>
        </w:rPr>
        <w:instrText>6</w:instrText>
      </w:r>
    </w:fldSimple>
    <w:r w:rsidR="008F3111">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8F3111">
    <w:pPr>
      <w:pStyle w:val="Date"/>
    </w:pPr>
    <w:r>
      <w:t xml:space="preserve">For </w:t>
    </w:r>
    <w:r w:rsidR="00E452E0">
      <w:t>Immediate</w:t>
    </w:r>
    <w:r w:rsidR="00B81088">
      <w:t xml:space="preserve"> Release</w:t>
    </w:r>
    <w:r w:rsidR="00E452E0">
      <w:t xml:space="preserve">, </w:t>
    </w:r>
    <w:r w:rsidR="00866000">
      <w:t xml:space="preserve">September 25, 2014 </w:t>
    </w:r>
  </w:p>
  <w:p w:rsidR="008F3111" w:rsidRDefault="004A58EA" w:rsidP="001F3931">
    <w:pPr>
      <w:pStyle w:val="FooterFirst"/>
      <w:jc w:val="right"/>
    </w:pPr>
    <w:r>
      <w:fldChar w:fldCharType="begin"/>
    </w:r>
    <w:r w:rsidR="008F3111">
      <w:instrText>if</w:instrText>
    </w:r>
    <w:fldSimple w:instr="numpages">
      <w:r w:rsidR="00A30C29">
        <w:rPr>
          <w:noProof/>
        </w:rPr>
        <w:instrText>1</w:instrText>
      </w:r>
    </w:fldSimple>
    <w:r w:rsidR="008F3111">
      <w:instrText>&gt;</w:instrText>
    </w:r>
    <w:fldSimple w:instr="page">
      <w:r w:rsidR="00A30C29">
        <w:rPr>
          <w:noProof/>
        </w:rPr>
        <w:instrText>1</w:instrText>
      </w:r>
    </w:fldSimple>
    <w:r w:rsidR="008F3111">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F3" w:rsidRDefault="00F62BF3">
      <w:r>
        <w:separator/>
      </w:r>
    </w:p>
  </w:footnote>
  <w:footnote w:type="continuationSeparator" w:id="0">
    <w:p w:rsidR="00F62BF3" w:rsidRDefault="00F6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8F3111">
    <w:pPr>
      <w:pStyle w:val="Header"/>
    </w:pPr>
    <w:r>
      <w:t xml:space="preserve">Page </w:t>
    </w:r>
    <w:fldSimple w:instr=" PAGE \* Arabic \* MERGEFORMAT ">
      <w:r w:rsidR="008759C2">
        <w:rPr>
          <w:noProof/>
        </w:rPr>
        <w:t>6</w:t>
      </w:r>
    </w:fldSimple>
    <w:r>
      <w:tab/>
    </w:r>
    <w:r>
      <w:tab/>
    </w:r>
    <w:r w:rsidR="001F3931">
      <w:t>Trey Research</w:t>
    </w:r>
    <w:r>
      <w:t xml:space="preserve"> Games Enhanced With Two New Additions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2E01134A"/>
    <w:multiLevelType w:val="hybridMultilevel"/>
    <w:tmpl w:val="989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C0DC4"/>
    <w:multiLevelType w:val="hybridMultilevel"/>
    <w:tmpl w:val="8DB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4"/>
  </w:num>
  <w:num w:numId="3">
    <w:abstractNumId w:val="11"/>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3405"/>
    <w:rsid w:val="000153B0"/>
    <w:rsid w:val="00033C87"/>
    <w:rsid w:val="000834C6"/>
    <w:rsid w:val="000B2213"/>
    <w:rsid w:val="000B70CC"/>
    <w:rsid w:val="001F3931"/>
    <w:rsid w:val="00276C59"/>
    <w:rsid w:val="002E6B61"/>
    <w:rsid w:val="004A58EA"/>
    <w:rsid w:val="00582F15"/>
    <w:rsid w:val="005D67CE"/>
    <w:rsid w:val="0073379F"/>
    <w:rsid w:val="007910FA"/>
    <w:rsid w:val="007F2FD2"/>
    <w:rsid w:val="00815066"/>
    <w:rsid w:val="00831F15"/>
    <w:rsid w:val="00856C89"/>
    <w:rsid w:val="00866000"/>
    <w:rsid w:val="008759C2"/>
    <w:rsid w:val="008F3111"/>
    <w:rsid w:val="009760BD"/>
    <w:rsid w:val="00A30C29"/>
    <w:rsid w:val="00AB5F73"/>
    <w:rsid w:val="00AD3834"/>
    <w:rsid w:val="00AE5C97"/>
    <w:rsid w:val="00B46041"/>
    <w:rsid w:val="00B81088"/>
    <w:rsid w:val="00B81ED7"/>
    <w:rsid w:val="00D23405"/>
    <w:rsid w:val="00DB6791"/>
    <w:rsid w:val="00E15CA2"/>
    <w:rsid w:val="00E452E0"/>
    <w:rsid w:val="00E75F8D"/>
    <w:rsid w:val="00ED294A"/>
    <w:rsid w:val="00EF50C8"/>
    <w:rsid w:val="00F62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791"/>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6791"/>
    <w:pPr>
      <w:spacing w:line="400" w:lineRule="atLeast"/>
      <w:ind w:firstLine="360"/>
      <w:jc w:val="both"/>
    </w:pPr>
  </w:style>
  <w:style w:type="paragraph" w:styleId="Date">
    <w:name w:val="Date"/>
    <w:basedOn w:val="BodyText"/>
    <w:rsid w:val="00DB6791"/>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DB6791"/>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sid w:val="00DB6791"/>
    <w:rPr>
      <w:rFonts w:ascii="Arial Black" w:hAnsi="Arial Black"/>
      <w:spacing w:val="-15"/>
    </w:rPr>
  </w:style>
  <w:style w:type="paragraph" w:customStyle="1" w:styleId="ReturnAddress">
    <w:name w:val="Return Address"/>
    <w:basedOn w:val="Normal"/>
    <w:rsid w:val="00DB6791"/>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DB6791"/>
    <w:pPr>
      <w:spacing w:line="200" w:lineRule="atLeast"/>
      <w:ind w:left="0" w:firstLine="0"/>
      <w:jc w:val="left"/>
    </w:pPr>
    <w:rPr>
      <w:sz w:val="16"/>
    </w:rPr>
  </w:style>
  <w:style w:type="character" w:styleId="Emphasis">
    <w:name w:val="Emphasis"/>
    <w:qFormat/>
    <w:rsid w:val="00DB6791"/>
    <w:rPr>
      <w:rFonts w:ascii="Arial Black" w:hAnsi="Arial Black"/>
      <w:spacing w:val="-10"/>
    </w:rPr>
  </w:style>
  <w:style w:type="paragraph" w:customStyle="1" w:styleId="FooterFirst">
    <w:name w:val="Footer First"/>
    <w:basedOn w:val="Footer"/>
    <w:rsid w:val="00DB6791"/>
    <w:pPr>
      <w:pBdr>
        <w:bottom w:val="single" w:sz="6" w:space="0" w:color="auto"/>
      </w:pBdr>
    </w:pPr>
  </w:style>
  <w:style w:type="paragraph" w:styleId="Caption">
    <w:name w:val="caption"/>
    <w:basedOn w:val="Normal"/>
    <w:next w:val="BodyText"/>
    <w:qFormat/>
    <w:rsid w:val="00DB6791"/>
    <w:pPr>
      <w:keepNext/>
      <w:spacing w:after="440"/>
    </w:pPr>
    <w:rPr>
      <w:i/>
      <w:sz w:val="18"/>
    </w:rPr>
  </w:style>
  <w:style w:type="character" w:styleId="CommentReference">
    <w:name w:val="annotation reference"/>
    <w:semiHidden/>
    <w:rsid w:val="00DB6791"/>
    <w:rPr>
      <w:sz w:val="16"/>
    </w:rPr>
  </w:style>
  <w:style w:type="paragraph" w:styleId="CommentText">
    <w:name w:val="annotation text"/>
    <w:basedOn w:val="Normal"/>
    <w:semiHidden/>
    <w:rsid w:val="001F3931"/>
  </w:style>
  <w:style w:type="character" w:styleId="EndnoteReference">
    <w:name w:val="endnote reference"/>
    <w:semiHidden/>
    <w:rsid w:val="00DB6791"/>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sid w:val="00DB6791"/>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rsid w:val="00DB6791"/>
    <w:pPr>
      <w:spacing w:after="120"/>
      <w:ind w:left="1195"/>
    </w:pPr>
  </w:style>
  <w:style w:type="paragraph" w:styleId="ListContinue2">
    <w:name w:val="List Continue 2"/>
    <w:basedOn w:val="Normal"/>
    <w:semiHidden/>
    <w:rsid w:val="00DB6791"/>
    <w:pPr>
      <w:spacing w:after="120"/>
      <w:ind w:left="1555"/>
    </w:pPr>
  </w:style>
  <w:style w:type="paragraph" w:styleId="ListContinue3">
    <w:name w:val="List Continue 3"/>
    <w:basedOn w:val="Normal"/>
    <w:semiHidden/>
    <w:rsid w:val="00DB6791"/>
    <w:pPr>
      <w:spacing w:after="120"/>
      <w:ind w:left="1915"/>
    </w:pPr>
  </w:style>
  <w:style w:type="paragraph" w:styleId="ListContinue4">
    <w:name w:val="List Continue 4"/>
    <w:basedOn w:val="Normal"/>
    <w:semiHidden/>
    <w:rsid w:val="00DB6791"/>
    <w:pPr>
      <w:spacing w:after="120"/>
      <w:ind w:left="2275"/>
    </w:pPr>
  </w:style>
  <w:style w:type="paragraph" w:styleId="ListContinue5">
    <w:name w:val="List Continue 5"/>
    <w:basedOn w:val="Normal"/>
    <w:semiHidden/>
    <w:rsid w:val="00DB6791"/>
    <w:pPr>
      <w:spacing w:after="120"/>
      <w:ind w:left="2635"/>
    </w:pPr>
  </w:style>
  <w:style w:type="paragraph" w:styleId="ListNumber">
    <w:name w:val="List Number"/>
    <w:basedOn w:val="Normal"/>
    <w:semiHidden/>
    <w:rsid w:val="00DB6791"/>
    <w:pPr>
      <w:numPr>
        <w:numId w:val="11"/>
      </w:numPr>
      <w:ind w:left="1555"/>
    </w:pPr>
  </w:style>
  <w:style w:type="paragraph" w:styleId="ListNumber2">
    <w:name w:val="List Number 2"/>
    <w:basedOn w:val="Normal"/>
    <w:semiHidden/>
    <w:rsid w:val="00DB6791"/>
    <w:pPr>
      <w:numPr>
        <w:numId w:val="12"/>
      </w:numPr>
      <w:ind w:left="1555"/>
    </w:pPr>
  </w:style>
  <w:style w:type="paragraph" w:styleId="ListNumber3">
    <w:name w:val="List Number 3"/>
    <w:basedOn w:val="Normal"/>
    <w:semiHidden/>
    <w:rsid w:val="00DB6791"/>
    <w:pPr>
      <w:numPr>
        <w:numId w:val="13"/>
      </w:numPr>
      <w:ind w:left="1915"/>
    </w:pPr>
  </w:style>
  <w:style w:type="paragraph" w:styleId="ListNumber4">
    <w:name w:val="List Number 4"/>
    <w:basedOn w:val="Normal"/>
    <w:semiHidden/>
    <w:rsid w:val="00DB6791"/>
    <w:pPr>
      <w:numPr>
        <w:numId w:val="14"/>
      </w:numPr>
      <w:ind w:left="2275"/>
    </w:pPr>
  </w:style>
  <w:style w:type="paragraph" w:styleId="ListNumber5">
    <w:name w:val="List Number 5"/>
    <w:basedOn w:val="Normal"/>
    <w:semiHidden/>
    <w:rsid w:val="00DB6791"/>
    <w:pPr>
      <w:numPr>
        <w:numId w:val="15"/>
      </w:numPr>
      <w:ind w:left="2635"/>
    </w:pPr>
  </w:style>
  <w:style w:type="character" w:styleId="Hyperlink">
    <w:name w:val="Hyperlink"/>
    <w:basedOn w:val="DefaultParagraphFont"/>
    <w:rsid w:val="007910FA"/>
    <w:rPr>
      <w:color w:val="0000FF"/>
      <w:u w:val="single"/>
    </w:rPr>
  </w:style>
  <w:style w:type="paragraph" w:customStyle="1" w:styleId="Default">
    <w:name w:val="Default"/>
    <w:rsid w:val="007910F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866000"/>
    <w:pPr>
      <w:spacing w:after="200" w:line="276" w:lineRule="auto"/>
      <w:ind w:left="720"/>
      <w:contextualSpacing/>
    </w:pPr>
    <w:rPr>
      <w:rFonts w:asciiTheme="minorHAnsi" w:eastAsiaTheme="minorHAnsi" w:hAnsiTheme="minorHAnsi" w:cstheme="minorBidi"/>
      <w:spacing w:val="0"/>
      <w:sz w:val="22"/>
      <w:szCs w:val="22"/>
    </w:rPr>
  </w:style>
</w:styles>
</file>

<file path=word/webSettings.xml><?xml version="1.0" encoding="utf-8"?>
<w:webSettings xmlns:r="http://schemas.openxmlformats.org/officeDocument/2006/relationships" xmlns:w="http://schemas.openxmlformats.org/wordprocessingml/2006/main">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odges@bloomfieldtwpnj.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dges\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1618</CharactersWithSpaces>
  <SharedDoc>false</SharedDoc>
  <HLinks>
    <vt:vector size="12" baseType="variant">
      <vt:variant>
        <vt:i4>7667806</vt:i4>
      </vt:variant>
      <vt:variant>
        <vt:i4>3</vt:i4>
      </vt:variant>
      <vt:variant>
        <vt:i4>0</vt:i4>
      </vt:variant>
      <vt:variant>
        <vt:i4>5</vt:i4>
      </vt:variant>
      <vt:variant>
        <vt:lpwstr>mailto:nursing@bloomfieldtwpnj.com</vt:lpwstr>
      </vt:variant>
      <vt:variant>
        <vt:lpwstr/>
      </vt:variant>
      <vt:variant>
        <vt:i4>7405663</vt:i4>
      </vt:variant>
      <vt:variant>
        <vt:i4>0</vt:i4>
      </vt:variant>
      <vt:variant>
        <vt:i4>0</vt:i4>
      </vt:variant>
      <vt:variant>
        <vt:i4>5</vt:i4>
      </vt:variant>
      <vt:variant>
        <vt:lpwstr>mailto:mhodges@bloomfieldtwpnj.com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mhodges</dc:creator>
  <cp:lastModifiedBy>mhodges</cp:lastModifiedBy>
  <cp:revision>2</cp:revision>
  <dcterms:created xsi:type="dcterms:W3CDTF">2014-09-25T15:37:00Z</dcterms:created>
  <dcterms:modified xsi:type="dcterms:W3CDTF">2014-09-25T15:37:00Z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_AdHocReviewCycleID">
    <vt:i4>1351631284</vt:i4>
  </property>
  <property fmtid="{D5CDD505-2E9C-101B-9397-08002B2CF9AE}" pid="4" name="_NewReviewCycle">
    <vt:lpwstr/>
  </property>
  <property fmtid="{D5CDD505-2E9C-101B-9397-08002B2CF9AE}" pid="5" name="_EmailSubject">
    <vt:lpwstr>Enterovirus Information</vt:lpwstr>
  </property>
  <property fmtid="{D5CDD505-2E9C-101B-9397-08002B2CF9AE}" pid="6" name="_AuthorEmail">
    <vt:lpwstr>mhodges@bloomfieldtwpnj.com</vt:lpwstr>
  </property>
  <property fmtid="{D5CDD505-2E9C-101B-9397-08002B2CF9AE}" pid="7" name="_AuthorEmailDisplayName">
    <vt:lpwstr>Michael Hodges</vt:lpwstr>
  </property>
</Properties>
</file>